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E639" w14:textId="7BE80A98" w:rsidR="001B1664" w:rsidRDefault="00713569" w:rsidP="002B4598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REGULAMIN</w:t>
      </w:r>
    </w:p>
    <w:p w14:paraId="145FB74C" w14:textId="08F8585B" w:rsidR="00713569" w:rsidRDefault="00713569" w:rsidP="002B4598">
      <w:pPr>
        <w:spacing w:after="0" w:line="360" w:lineRule="auto"/>
        <w:jc w:val="center"/>
        <w:rPr>
          <w:rFonts w:ascii="Bookman Old Style" w:hAnsi="Bookman Old Style"/>
        </w:rPr>
      </w:pPr>
      <w:bookmarkStart w:id="0" w:name="_Hlk153440328"/>
      <w:r>
        <w:rPr>
          <w:rFonts w:ascii="Bookman Old Style" w:hAnsi="Bookman Old Style"/>
        </w:rPr>
        <w:t>I TURNIEJ ŚWIĄTECZNY W PIŁKĘ RĘCZNĄ DZIEWCZĄT POD HASŁEM</w:t>
      </w:r>
    </w:p>
    <w:p w14:paraId="0E39D720" w14:textId="1525A1DD" w:rsidR="001B1664" w:rsidRDefault="001B1664" w:rsidP="002B4598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13569">
        <w:rPr>
          <w:rFonts w:ascii="Bookman Old Style" w:hAnsi="Bookman Old Style"/>
          <w:b/>
        </w:rPr>
        <w:t>ZDROWE WYBORY, NIE DLA UZALEŻNIEŃ</w:t>
      </w:r>
      <w:r>
        <w:rPr>
          <w:rFonts w:ascii="Bookman Old Style" w:hAnsi="Bookman Old Style"/>
          <w:b/>
        </w:rPr>
        <w:t>”</w:t>
      </w:r>
      <w:bookmarkEnd w:id="0"/>
      <w:r>
        <w:rPr>
          <w:rFonts w:ascii="Bookman Old Style" w:hAnsi="Bookman Old Style"/>
          <w:b/>
        </w:rPr>
        <w:t xml:space="preserve"> </w:t>
      </w:r>
    </w:p>
    <w:p w14:paraId="5BFEA5DD" w14:textId="77777777" w:rsidR="001B1664" w:rsidRDefault="001B1664" w:rsidP="002B459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miejsce:</w:t>
      </w:r>
    </w:p>
    <w:p w14:paraId="532DF4D0" w14:textId="6BEAFC18" w:rsidR="001B1664" w:rsidRDefault="001B1664" w:rsidP="002B4598">
      <w:pPr>
        <w:spacing w:line="360" w:lineRule="auto"/>
        <w:jc w:val="both"/>
        <w:rPr>
          <w:rFonts w:ascii="Arial" w:hAnsi="Arial" w:cs="Arial"/>
          <w:b/>
        </w:rPr>
      </w:pPr>
      <w:r w:rsidRPr="00820983">
        <w:rPr>
          <w:rFonts w:ascii="Arial" w:hAnsi="Arial" w:cs="Arial"/>
          <w:b/>
          <w:color w:val="000000" w:themeColor="text1"/>
        </w:rPr>
        <w:t xml:space="preserve"> </w:t>
      </w:r>
      <w:r w:rsidR="00472541">
        <w:rPr>
          <w:rFonts w:ascii="Arial" w:hAnsi="Arial" w:cs="Arial"/>
          <w:b/>
          <w:color w:val="000000" w:themeColor="text1"/>
        </w:rPr>
        <w:t>1</w:t>
      </w:r>
      <w:r w:rsidR="00713569">
        <w:rPr>
          <w:rFonts w:ascii="Arial" w:hAnsi="Arial" w:cs="Arial"/>
          <w:b/>
          <w:color w:val="000000" w:themeColor="text1"/>
        </w:rPr>
        <w:t>9</w:t>
      </w:r>
      <w:r w:rsidR="00472541">
        <w:rPr>
          <w:rFonts w:ascii="Arial" w:hAnsi="Arial" w:cs="Arial"/>
          <w:b/>
          <w:color w:val="000000" w:themeColor="text1"/>
        </w:rPr>
        <w:t>.1</w:t>
      </w:r>
      <w:r w:rsidR="00713569">
        <w:rPr>
          <w:rFonts w:ascii="Arial" w:hAnsi="Arial" w:cs="Arial"/>
          <w:b/>
          <w:color w:val="000000" w:themeColor="text1"/>
        </w:rPr>
        <w:t>2</w:t>
      </w:r>
      <w:r w:rsidR="00472541">
        <w:rPr>
          <w:rFonts w:ascii="Arial" w:hAnsi="Arial" w:cs="Arial"/>
          <w:b/>
          <w:color w:val="000000" w:themeColor="text1"/>
        </w:rPr>
        <w:t>.</w:t>
      </w:r>
      <w:r w:rsidRPr="00820983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2</w:t>
      </w:r>
      <w:r w:rsidR="00476318">
        <w:rPr>
          <w:rFonts w:ascii="Arial" w:hAnsi="Arial" w:cs="Arial"/>
          <w:b/>
          <w:color w:val="000000" w:themeColor="text1"/>
        </w:rPr>
        <w:t>3</w:t>
      </w:r>
      <w:r w:rsidRPr="00820983">
        <w:rPr>
          <w:rFonts w:ascii="Arial" w:hAnsi="Arial" w:cs="Arial"/>
          <w:b/>
          <w:color w:val="000000" w:themeColor="text1"/>
        </w:rPr>
        <w:t xml:space="preserve"> roku</w:t>
      </w:r>
      <w:r>
        <w:rPr>
          <w:rFonts w:ascii="Arial" w:hAnsi="Arial" w:cs="Arial"/>
        </w:rPr>
        <w:t xml:space="preserve">, godz. </w:t>
      </w:r>
      <w:r w:rsidR="00713569">
        <w:rPr>
          <w:rFonts w:ascii="Arial" w:hAnsi="Arial" w:cs="Arial"/>
        </w:rPr>
        <w:t>9</w:t>
      </w:r>
      <w:r>
        <w:rPr>
          <w:rFonts w:ascii="Arial" w:hAnsi="Arial" w:cs="Arial"/>
        </w:rPr>
        <w:t>-tej  – hala sportow</w:t>
      </w:r>
      <w:r w:rsidR="00EB2109">
        <w:rPr>
          <w:rFonts w:ascii="Arial" w:hAnsi="Arial" w:cs="Arial"/>
        </w:rPr>
        <w:t>o - widow</w:t>
      </w:r>
      <w:r w:rsidR="00261820">
        <w:rPr>
          <w:rFonts w:ascii="Arial" w:hAnsi="Arial" w:cs="Arial"/>
        </w:rPr>
        <w:t>i</w:t>
      </w:r>
      <w:r w:rsidR="00EB2109">
        <w:rPr>
          <w:rFonts w:ascii="Arial" w:hAnsi="Arial" w:cs="Arial"/>
        </w:rPr>
        <w:t xml:space="preserve">skowa ul. Nortowska 1 </w:t>
      </w:r>
      <w:r>
        <w:rPr>
          <w:rFonts w:ascii="Arial" w:hAnsi="Arial" w:cs="Arial"/>
        </w:rPr>
        <w:t xml:space="preserve"> w Tuliszkowie:</w:t>
      </w:r>
    </w:p>
    <w:p w14:paraId="2515AE20" w14:textId="7935F666" w:rsidR="001B1664" w:rsidRDefault="001B1664" w:rsidP="002B4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godz. </w:t>
      </w:r>
      <w:r w:rsidR="00713569">
        <w:rPr>
          <w:rFonts w:ascii="Arial" w:hAnsi="Arial" w:cs="Arial"/>
        </w:rPr>
        <w:t>8</w:t>
      </w:r>
      <w:r>
        <w:rPr>
          <w:rFonts w:ascii="Arial" w:hAnsi="Arial" w:cs="Arial"/>
        </w:rPr>
        <w:t>.30 – przyjazd drużyn,</w:t>
      </w:r>
    </w:p>
    <w:p w14:paraId="4BC5BDF1" w14:textId="34ADAF73" w:rsidR="001B1664" w:rsidRDefault="001B1664" w:rsidP="002B4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godz. </w:t>
      </w:r>
      <w:r w:rsidR="00713569">
        <w:rPr>
          <w:rFonts w:ascii="Arial" w:hAnsi="Arial" w:cs="Arial"/>
        </w:rPr>
        <w:t>8</w:t>
      </w:r>
      <w:r>
        <w:rPr>
          <w:rFonts w:ascii="Arial" w:hAnsi="Arial" w:cs="Arial"/>
        </w:rPr>
        <w:t>.45 – narada opiekunów drużyn i losowanie,</w:t>
      </w:r>
    </w:p>
    <w:p w14:paraId="7C14A8DA" w14:textId="1A524DA9" w:rsidR="001B1664" w:rsidRDefault="001B1664" w:rsidP="002B4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godz. </w:t>
      </w:r>
      <w:r w:rsidR="00713569">
        <w:rPr>
          <w:rFonts w:ascii="Arial" w:hAnsi="Arial" w:cs="Arial"/>
        </w:rPr>
        <w:t>9</w:t>
      </w:r>
      <w:r>
        <w:rPr>
          <w:rFonts w:ascii="Arial" w:hAnsi="Arial" w:cs="Arial"/>
        </w:rPr>
        <w:t>.00 – rozpoczęcie turnieju,</w:t>
      </w:r>
    </w:p>
    <w:p w14:paraId="3F9EBF63" w14:textId="77777777" w:rsidR="001B1664" w:rsidRDefault="001B1664" w:rsidP="002B459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Organizatorzy:</w:t>
      </w:r>
    </w:p>
    <w:p w14:paraId="48210D1C" w14:textId="77777777" w:rsidR="001B1664" w:rsidRDefault="001B1664" w:rsidP="002B4598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Gmina i Miasto Tuliszków</w:t>
      </w:r>
    </w:p>
    <w:p w14:paraId="3700C456" w14:textId="77777777" w:rsidR="001B1664" w:rsidRPr="005E28F7" w:rsidRDefault="001B1664" w:rsidP="002B4598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Gminna Komisja Rozwiązywania Problemów Alkoholowych w Tuliszkowie </w:t>
      </w:r>
    </w:p>
    <w:p w14:paraId="3378F6ED" w14:textId="77777777" w:rsidR="001B1664" w:rsidRDefault="001B1664" w:rsidP="002B4598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42A5BA37" w14:textId="77777777" w:rsidR="001B1664" w:rsidRDefault="001B1664" w:rsidP="002B459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Współorganizatorzy:</w:t>
      </w:r>
    </w:p>
    <w:p w14:paraId="6AE59AD5" w14:textId="77777777" w:rsidR="001B1664" w:rsidRDefault="001B1664" w:rsidP="002B45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w Tuliszkowie, ul. Nortowska 1, 62-740 Tuliszków. </w:t>
      </w:r>
    </w:p>
    <w:p w14:paraId="793232C5" w14:textId="77777777" w:rsidR="00CF6F5F" w:rsidRPr="00B8739E" w:rsidRDefault="00CF6F5F" w:rsidP="002B459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5D2B3E5" w14:textId="77777777" w:rsidR="001B1664" w:rsidRDefault="001B1664" w:rsidP="002B4598">
      <w:pPr>
        <w:pStyle w:val="Nagwek1"/>
        <w:spacing w:line="360" w:lineRule="auto"/>
        <w:rPr>
          <w:sz w:val="16"/>
          <w:szCs w:val="16"/>
        </w:rPr>
      </w:pPr>
    </w:p>
    <w:p w14:paraId="4F4C0346" w14:textId="77777777" w:rsidR="001B1664" w:rsidRDefault="001B1664" w:rsidP="002B4598">
      <w:pPr>
        <w:pStyle w:val="Nagwek1"/>
        <w:spacing w:line="360" w:lineRule="auto"/>
      </w:pPr>
      <w:r>
        <w:t>REGULAMIN SZCZEGÓŁOWY</w:t>
      </w:r>
    </w:p>
    <w:p w14:paraId="32267F47" w14:textId="77777777" w:rsidR="001B1664" w:rsidRDefault="001B1664" w:rsidP="002B4598">
      <w:pPr>
        <w:spacing w:after="0" w:line="360" w:lineRule="auto"/>
        <w:rPr>
          <w:sz w:val="10"/>
          <w:szCs w:val="10"/>
        </w:rPr>
      </w:pPr>
    </w:p>
    <w:p w14:paraId="09EDA163" w14:textId="0829779F" w:rsidR="001B1664" w:rsidRPr="00472270" w:rsidRDefault="001B1664" w:rsidP="002B4598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Drużyny </w:t>
      </w:r>
      <w:r w:rsidR="0071356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osobowe (plus rezerwa max. 3 osobowa), reprezentujące klasy V-VII.</w:t>
      </w:r>
    </w:p>
    <w:p w14:paraId="7C54F73A" w14:textId="77777777" w:rsidR="001B1664" w:rsidRDefault="001B1664" w:rsidP="002B4598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58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>Zawodnicy grający w zespołach muszą być uczniami danej szkoły.</w:t>
      </w:r>
    </w:p>
    <w:p w14:paraId="629D68F9" w14:textId="3A7201CF" w:rsidR="001B1664" w:rsidRDefault="001B1664" w:rsidP="002B4598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58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zespół zobowiązany jest do przedłożenia listy zawodniczek do dnia </w:t>
      </w:r>
      <w:r w:rsidRPr="008E55B6">
        <w:rPr>
          <w:rFonts w:ascii="Arial" w:hAnsi="Arial" w:cs="Arial"/>
          <w:b/>
        </w:rPr>
        <w:t>1</w:t>
      </w:r>
      <w:r w:rsidR="00713569">
        <w:rPr>
          <w:rFonts w:ascii="Arial" w:hAnsi="Arial" w:cs="Arial"/>
          <w:b/>
        </w:rPr>
        <w:t>8</w:t>
      </w:r>
      <w:r w:rsidRPr="008E55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="0071356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71356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do Urzędu Gminy i Miasta w Tuliszkowie, Plac Powstańców Styczniowych 1, pok. Nr 11,  fax 63 2791770, biurorady@tuliszkow.pl</w:t>
      </w:r>
    </w:p>
    <w:p w14:paraId="4BD110DE" w14:textId="0648B456" w:rsidR="001B1664" w:rsidRDefault="001B1664" w:rsidP="002B4598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58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Turnieju mogą uczestniczyć drużyny z terenu </w:t>
      </w:r>
      <w:r w:rsidR="00713569">
        <w:rPr>
          <w:rFonts w:ascii="Arial" w:hAnsi="Arial" w:cs="Arial"/>
        </w:rPr>
        <w:t>gminy i miasta Tuliszków</w:t>
      </w:r>
      <w:r w:rsidR="009D1838">
        <w:rPr>
          <w:rFonts w:ascii="Arial" w:hAnsi="Arial" w:cs="Arial"/>
        </w:rPr>
        <w:t>.</w:t>
      </w:r>
      <w:r w:rsidR="00713569">
        <w:rPr>
          <w:rFonts w:ascii="Arial" w:hAnsi="Arial" w:cs="Arial"/>
        </w:rPr>
        <w:t xml:space="preserve"> </w:t>
      </w:r>
    </w:p>
    <w:p w14:paraId="0368A07E" w14:textId="546D5AB5" w:rsidR="00DB22CB" w:rsidRDefault="00DB22CB" w:rsidP="002B4598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58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>W Turnieju uczestniczyć może łącznie od 4 do 6 drużyn.</w:t>
      </w:r>
    </w:p>
    <w:p w14:paraId="2E80EA85" w14:textId="7A7A82C2" w:rsidR="001B1664" w:rsidRDefault="00DB22CB" w:rsidP="002B4598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58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s</w:t>
      </w:r>
      <w:r w:rsidR="001B1664">
        <w:rPr>
          <w:rFonts w:ascii="Arial" w:hAnsi="Arial" w:cs="Arial"/>
        </w:rPr>
        <w:t>zkoła</w:t>
      </w:r>
      <w:r>
        <w:rPr>
          <w:rFonts w:ascii="Arial" w:hAnsi="Arial" w:cs="Arial"/>
        </w:rPr>
        <w:t xml:space="preserve"> po konsultacji z organizatorem</w:t>
      </w:r>
      <w:r w:rsidR="001B1664">
        <w:rPr>
          <w:rFonts w:ascii="Arial" w:hAnsi="Arial" w:cs="Arial"/>
        </w:rPr>
        <w:t xml:space="preserve"> może wystawić </w:t>
      </w:r>
      <w:r>
        <w:rPr>
          <w:rFonts w:ascii="Arial" w:hAnsi="Arial" w:cs="Arial"/>
        </w:rPr>
        <w:t>więcej niż</w:t>
      </w:r>
      <w:r w:rsidR="001B1664">
        <w:rPr>
          <w:rFonts w:ascii="Arial" w:hAnsi="Arial" w:cs="Arial"/>
        </w:rPr>
        <w:t xml:space="preserve"> jedną drużynę dziewcząt w jednolitym stroju (koszulka), miękkie obuwie sportowe typu halówki</w:t>
      </w:r>
      <w:r>
        <w:rPr>
          <w:rFonts w:ascii="Arial" w:hAnsi="Arial" w:cs="Arial"/>
        </w:rPr>
        <w:t>.</w:t>
      </w:r>
    </w:p>
    <w:p w14:paraId="22B1A9F0" w14:textId="77777777" w:rsidR="001B1664" w:rsidRDefault="001B1664" w:rsidP="002B4598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58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drużyna powinna mieć obowiązkowo kapitana i opiekuna drużyny (odpowiedzialnego za sprawy organizacyjne - na liście zgłoszeń numer telefonu kontaktowego).</w:t>
      </w:r>
    </w:p>
    <w:p w14:paraId="34BF3DDF" w14:textId="2FA28EA2" w:rsidR="00723AB6" w:rsidRDefault="00723AB6" w:rsidP="002B4598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58" w:hanging="40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Przepisy gry:</w:t>
      </w:r>
    </w:p>
    <w:p w14:paraId="73352B9A" w14:textId="4271B6C2" w:rsidR="00723AB6" w:rsidRPr="00F33B5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t>zawody rozgrywane są zgodnie z niniejszym regulaminem. Pozostałe zasady nie określone w regulaminie – zgodnie z przepisami ZPRP,</w:t>
      </w:r>
    </w:p>
    <w:p w14:paraId="59D699E5" w14:textId="231923C3" w:rsidR="00723AB6" w:rsidRPr="00F33B5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t>należy grać na boisku o wymiarach dł. od 32 do 40 m i szer. od 16 do 20 m,</w:t>
      </w:r>
    </w:p>
    <w:p w14:paraId="18DAD636" w14:textId="2545A086" w:rsidR="00723AB6" w:rsidRPr="00F33B5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t>na boisku może znajdować się łącznie z bramkarzem 7 zawodników,</w:t>
      </w:r>
    </w:p>
    <w:p w14:paraId="1E589E4D" w14:textId="4211ADED" w:rsidR="00723AB6" w:rsidRPr="00F33B5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t>piłka: obowiązuje piłka rozmiar 1 (50-52 cm</w:t>
      </w:r>
      <w:r w:rsidR="003B378D">
        <w:rPr>
          <w:rFonts w:ascii="Arial" w:hAnsi="Arial"/>
          <w:sz w:val="22"/>
          <w:szCs w:val="22"/>
        </w:rPr>
        <w:t>),</w:t>
      </w:r>
    </w:p>
    <w:p w14:paraId="48BDAACB" w14:textId="18F02036" w:rsidR="00723AB6" w:rsidRPr="00F33B5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lastRenderedPageBreak/>
        <w:t>czas gry: 2 x 12 minut z 5 minutową przerwą</w:t>
      </w:r>
      <w:r w:rsidR="00F33B5C">
        <w:rPr>
          <w:rFonts w:ascii="Arial" w:hAnsi="Arial"/>
          <w:sz w:val="22"/>
          <w:szCs w:val="22"/>
        </w:rPr>
        <w:t>,</w:t>
      </w:r>
    </w:p>
    <w:p w14:paraId="2F4DF7C7" w14:textId="46F44658" w:rsidR="00723AB6" w:rsidRPr="00F33B5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t>dowolny system ustawienia obrony podczas całego meczu</w:t>
      </w:r>
      <w:r w:rsidR="00F33B5C">
        <w:rPr>
          <w:rFonts w:ascii="Arial" w:hAnsi="Arial"/>
          <w:sz w:val="22"/>
          <w:szCs w:val="22"/>
        </w:rPr>
        <w:t>,</w:t>
      </w:r>
    </w:p>
    <w:p w14:paraId="4892F8B8" w14:textId="2B070A38" w:rsidR="00723AB6" w:rsidRPr="00F33B5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t>zmiany zawodników możliwe są w dowolnym momencie meczu, a nie tylko wtedy, gdy drużyna zmieniająca zawodnika jest w posiadaniu piłki.</w:t>
      </w:r>
    </w:p>
    <w:p w14:paraId="495C76BF" w14:textId="17BAFA05" w:rsidR="00723AB6" w:rsidRPr="00F33B5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t>czas wykluczenia zawodnika 1 min</w:t>
      </w:r>
      <w:r w:rsidR="00F33B5C">
        <w:rPr>
          <w:rFonts w:ascii="Arial" w:hAnsi="Arial"/>
          <w:sz w:val="22"/>
          <w:szCs w:val="22"/>
        </w:rPr>
        <w:t>,</w:t>
      </w:r>
    </w:p>
    <w:p w14:paraId="7B44574C" w14:textId="24C58DDF" w:rsidR="00723AB6" w:rsidRPr="00F33B5C" w:rsidRDefault="00F33B5C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723AB6" w:rsidRPr="00F33B5C">
        <w:rPr>
          <w:rFonts w:ascii="Arial" w:hAnsi="Arial"/>
          <w:sz w:val="22"/>
          <w:szCs w:val="22"/>
        </w:rPr>
        <w:t>bowiązuje kategoryczny zakaz używania środków klejących piłkę</w:t>
      </w:r>
      <w:r>
        <w:rPr>
          <w:rFonts w:ascii="Arial" w:hAnsi="Arial"/>
          <w:sz w:val="22"/>
          <w:szCs w:val="22"/>
        </w:rPr>
        <w:t>,</w:t>
      </w:r>
    </w:p>
    <w:p w14:paraId="07D5FD9E" w14:textId="40F04C68" w:rsidR="00723AB6" w:rsidRPr="00F33B5C" w:rsidRDefault="00F33B5C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723AB6" w:rsidRPr="00F33B5C">
        <w:rPr>
          <w:rFonts w:ascii="Arial" w:hAnsi="Arial"/>
          <w:sz w:val="22"/>
          <w:szCs w:val="22"/>
        </w:rPr>
        <w:t>rużyna ma prawo wziąć 1-minutowy czas w każdej połowie meczu</w:t>
      </w:r>
      <w:r>
        <w:rPr>
          <w:rFonts w:ascii="Arial" w:hAnsi="Arial"/>
          <w:sz w:val="22"/>
          <w:szCs w:val="22"/>
        </w:rPr>
        <w:t>,</w:t>
      </w:r>
    </w:p>
    <w:p w14:paraId="42C56FCE" w14:textId="45BAA46F" w:rsidR="00723AB6" w:rsidRPr="00F33B5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t>(I lub II kwarta), zespół kończy grać kwartę w składzie pomniejszonym o osobę kontuzjowaną/wykluczoną</w:t>
      </w:r>
      <w:r w:rsidR="00F33B5C">
        <w:rPr>
          <w:rFonts w:ascii="Arial" w:hAnsi="Arial"/>
          <w:sz w:val="22"/>
          <w:szCs w:val="22"/>
        </w:rPr>
        <w:t>,</w:t>
      </w:r>
    </w:p>
    <w:p w14:paraId="560F33A5" w14:textId="2FB7998B" w:rsidR="00723AB6" w:rsidRPr="002F31EC" w:rsidRDefault="00723AB6" w:rsidP="002B4598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F33B5C">
        <w:rPr>
          <w:rFonts w:ascii="Arial" w:hAnsi="Arial"/>
          <w:sz w:val="22"/>
          <w:szCs w:val="22"/>
        </w:rPr>
        <w:t>drużyna może rozpocząć mecz przy składzie min. 10 zawodników</w:t>
      </w:r>
      <w:r w:rsidR="00F33B5C">
        <w:rPr>
          <w:rFonts w:ascii="Arial" w:hAnsi="Arial"/>
          <w:sz w:val="22"/>
          <w:szCs w:val="22"/>
        </w:rPr>
        <w:t>.</w:t>
      </w:r>
    </w:p>
    <w:p w14:paraId="4FAB470F" w14:textId="38FE05F5" w:rsidR="002B4598" w:rsidRPr="002B4598" w:rsidRDefault="002B4598" w:rsidP="002B4598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Punktacja:</w:t>
      </w:r>
    </w:p>
    <w:p w14:paraId="78D1E3E9" w14:textId="4D5AB692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b/>
          <w:bCs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 xml:space="preserve"> </w:t>
      </w:r>
      <w:r w:rsidRPr="002B45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</w:t>
      </w:r>
      <w:r w:rsidRPr="002B4598">
        <w:rPr>
          <w:rFonts w:ascii="Arial" w:hAnsi="Arial"/>
          <w:sz w:val="22"/>
          <w:szCs w:val="22"/>
        </w:rPr>
        <w:t>a wyniki osiągnięte w poszczególnych zawodach przyznaje się:</w:t>
      </w:r>
    </w:p>
    <w:p w14:paraId="27215D34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1) 3 pkt. – za zwycięstwo w regulaminowym czasie gry</w:t>
      </w:r>
    </w:p>
    <w:p w14:paraId="46015B99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2) 2 pkt. – za zwycięstwo po rzutach karnych,</w:t>
      </w:r>
    </w:p>
    <w:p w14:paraId="3D23CFE7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3) 1 pkt. – za porażkę po rzutach karnych,</w:t>
      </w:r>
    </w:p>
    <w:p w14:paraId="21EBAA29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4) 0 pkt. – za porażkę w regulaminowym czasie gry.</w:t>
      </w:r>
    </w:p>
    <w:p w14:paraId="68EBA72E" w14:textId="1C21AB5F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b/>
          <w:bCs/>
          <w:sz w:val="22"/>
          <w:szCs w:val="22"/>
        </w:rPr>
        <w:t>b)</w:t>
      </w:r>
      <w:r w:rsidRPr="002B45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Pr="002B4598">
        <w:rPr>
          <w:rFonts w:ascii="Arial" w:hAnsi="Arial"/>
          <w:sz w:val="22"/>
          <w:szCs w:val="22"/>
        </w:rPr>
        <w:t xml:space="preserve"> kolejności drużyn w trakcie rozgrywek decydują kolejno:</w:t>
      </w:r>
    </w:p>
    <w:p w14:paraId="33798A12" w14:textId="226A4352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2B4598">
        <w:rPr>
          <w:rFonts w:ascii="Arial" w:hAnsi="Arial"/>
          <w:sz w:val="22"/>
          <w:szCs w:val="22"/>
        </w:rPr>
        <w:t>) większa liczba zdobytych punktów;</w:t>
      </w:r>
    </w:p>
    <w:p w14:paraId="58B29FC4" w14:textId="23501052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Pr="002B4598">
        <w:rPr>
          <w:rFonts w:ascii="Arial" w:hAnsi="Arial"/>
          <w:sz w:val="22"/>
          <w:szCs w:val="22"/>
        </w:rPr>
        <w:t>) jeżeli dwie lub więcej drużyn uzyska tę samą liczbę punktów:</w:t>
      </w:r>
    </w:p>
    <w:p w14:paraId="57A80A21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- większa liczba punktów zdobytych w meczach pomiędzy zainteresowanymi drużynami;</w:t>
      </w:r>
    </w:p>
    <w:p w14:paraId="64996B5A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- większa dodatnia różnica bramek z meczów pomiędzy zainteresowanymi drużynami;</w:t>
      </w:r>
    </w:p>
    <w:p w14:paraId="6CB853F4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- większa liczba zdobytych bramek w meczach pomiędzy zainteresowanymi drużynami;</w:t>
      </w:r>
    </w:p>
    <w:p w14:paraId="7679A5EF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- większa dodatnia (mniejsza ujemna) różnica bramek ze wszystkich meczów;</w:t>
      </w:r>
    </w:p>
    <w:p w14:paraId="33DFAA0D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- większa liczba zdobytych bramek we wszystkich meczach;</w:t>
      </w:r>
    </w:p>
    <w:p w14:paraId="268B81AD" w14:textId="77777777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hAnsi="Arial"/>
          <w:sz w:val="22"/>
          <w:szCs w:val="22"/>
        </w:rPr>
        <w:t>- losowanie.</w:t>
      </w:r>
    </w:p>
    <w:p w14:paraId="50FA923A" w14:textId="5C87AE41" w:rsidR="002B4598" w:rsidRPr="002B4598" w:rsidRDefault="003B378D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3B378D">
        <w:rPr>
          <w:rFonts w:ascii="Arial" w:hAnsi="Arial"/>
          <w:b/>
          <w:bCs/>
          <w:sz w:val="22"/>
          <w:szCs w:val="22"/>
        </w:rPr>
        <w:t>c)</w:t>
      </w:r>
      <w:r w:rsidR="002B4598" w:rsidRPr="002B45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</w:t>
      </w:r>
      <w:r w:rsidR="002B4598" w:rsidRPr="002B4598">
        <w:rPr>
          <w:rFonts w:ascii="Arial" w:hAnsi="Arial"/>
          <w:sz w:val="22"/>
          <w:szCs w:val="22"/>
        </w:rPr>
        <w:t xml:space="preserve"> meczach kończących się w podstawowym czasie gry remisem wynik zawodów zalicza się do tabeli (rzuty karne po regulaminowym czasie gry służą jedynie wyłonieniu zwycięzcy i nie są zaliczane do wyniku meczu oraz statystyk indywidualnych).</w:t>
      </w:r>
    </w:p>
    <w:p w14:paraId="0F29BFAF" w14:textId="04BB0A31" w:rsidR="002B4598" w:rsidRPr="002B4598" w:rsidRDefault="002B4598" w:rsidP="002B4598">
      <w:pPr>
        <w:pStyle w:val="Standard"/>
        <w:spacing w:line="360" w:lineRule="auto"/>
        <w:ind w:left="765"/>
        <w:rPr>
          <w:rFonts w:ascii="Arial" w:hAnsi="Arial"/>
          <w:sz w:val="22"/>
          <w:szCs w:val="22"/>
        </w:rPr>
      </w:pPr>
      <w:r w:rsidRPr="002B4598">
        <w:rPr>
          <w:rFonts w:ascii="Arial" w:eastAsia="Times New Roman" w:hAnsi="Arial"/>
          <w:sz w:val="22"/>
          <w:szCs w:val="22"/>
          <w:lang w:eastAsia="pl-PL"/>
        </w:rPr>
        <w:t>Wszelkie kwestie sporne rozstrzyga organizator.</w:t>
      </w:r>
    </w:p>
    <w:p w14:paraId="373DF14C" w14:textId="463C377E" w:rsidR="001B1664" w:rsidRPr="002B4598" w:rsidRDefault="001B1664" w:rsidP="002B4598">
      <w:pPr>
        <w:pStyle w:val="Akapitzlist"/>
        <w:numPr>
          <w:ilvl w:val="0"/>
          <w:numId w:val="2"/>
        </w:numPr>
        <w:tabs>
          <w:tab w:val="clear" w:pos="765"/>
          <w:tab w:val="num" w:pos="709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B4598">
        <w:rPr>
          <w:rFonts w:ascii="Arial" w:hAnsi="Arial" w:cs="Arial"/>
        </w:rPr>
        <w:t>System rozgrywek zostanie podany bezpośrednio przed turniejem.</w:t>
      </w:r>
    </w:p>
    <w:p w14:paraId="5E5EB731" w14:textId="77777777" w:rsidR="001B1664" w:rsidRPr="002B4598" w:rsidRDefault="001B1664" w:rsidP="002B4598">
      <w:pPr>
        <w:numPr>
          <w:ilvl w:val="0"/>
          <w:numId w:val="2"/>
        </w:numPr>
        <w:spacing w:after="0" w:line="360" w:lineRule="auto"/>
        <w:ind w:left="358" w:hanging="403"/>
        <w:jc w:val="both"/>
        <w:rPr>
          <w:rFonts w:ascii="Arial" w:hAnsi="Arial" w:cs="Arial"/>
        </w:rPr>
      </w:pPr>
      <w:r w:rsidRPr="002B4598">
        <w:rPr>
          <w:rFonts w:ascii="Arial" w:hAnsi="Arial" w:cs="Arial"/>
        </w:rPr>
        <w:t>Organizator zastrzega sobie prawo do zmiany regulaminu.</w:t>
      </w:r>
    </w:p>
    <w:p w14:paraId="72A6B0AF" w14:textId="77777777" w:rsidR="001B1664" w:rsidRPr="002B4598" w:rsidRDefault="001B1664" w:rsidP="002B4598">
      <w:pPr>
        <w:numPr>
          <w:ilvl w:val="0"/>
          <w:numId w:val="2"/>
        </w:numPr>
        <w:spacing w:after="0" w:line="360" w:lineRule="auto"/>
        <w:ind w:left="358" w:hanging="403"/>
        <w:jc w:val="both"/>
        <w:rPr>
          <w:rFonts w:ascii="Arial" w:hAnsi="Arial" w:cs="Arial"/>
        </w:rPr>
      </w:pPr>
      <w:r w:rsidRPr="002B4598">
        <w:rPr>
          <w:rFonts w:ascii="Arial" w:hAnsi="Arial" w:cs="Arial"/>
          <w:u w:val="single"/>
        </w:rPr>
        <w:t>Ubezpieczenia zawodników szkoły dokonują we własnym zakresie. Wymagana zgoda rodziców lub opiekunów prawnych do udziału w turnieju</w:t>
      </w:r>
      <w:r w:rsidR="00B8739E" w:rsidRPr="002B4598">
        <w:rPr>
          <w:rFonts w:ascii="Arial" w:hAnsi="Arial" w:cs="Arial"/>
          <w:u w:val="single"/>
        </w:rPr>
        <w:t xml:space="preserve"> – w gestii szkoły</w:t>
      </w:r>
      <w:r w:rsidRPr="002B4598">
        <w:rPr>
          <w:rFonts w:ascii="Arial" w:hAnsi="Arial" w:cs="Arial"/>
        </w:rPr>
        <w:t>.</w:t>
      </w:r>
    </w:p>
    <w:p w14:paraId="7FD51A43" w14:textId="77777777" w:rsidR="001B1664" w:rsidRPr="002B4598" w:rsidRDefault="001B1664" w:rsidP="002B4598">
      <w:pPr>
        <w:numPr>
          <w:ilvl w:val="0"/>
          <w:numId w:val="2"/>
        </w:numPr>
        <w:spacing w:after="0" w:line="360" w:lineRule="auto"/>
        <w:ind w:left="358" w:hanging="403"/>
        <w:rPr>
          <w:rFonts w:ascii="Arial" w:hAnsi="Arial" w:cs="Arial"/>
        </w:rPr>
      </w:pPr>
      <w:r w:rsidRPr="002B4598">
        <w:rPr>
          <w:rFonts w:ascii="Arial" w:hAnsi="Arial" w:cs="Arial"/>
          <w:b/>
          <w:bCs/>
        </w:rPr>
        <w:t xml:space="preserve">Zapewniamy </w:t>
      </w:r>
      <w:r w:rsidRPr="002B4598">
        <w:rPr>
          <w:rFonts w:ascii="Arial" w:hAnsi="Arial" w:cs="Arial"/>
        </w:rPr>
        <w:t>posiłek i napoje (dla drużyn zgłoszonych w terminie).</w:t>
      </w:r>
    </w:p>
    <w:p w14:paraId="2D5D83BD" w14:textId="77777777" w:rsidR="001B1664" w:rsidRPr="002B4598" w:rsidRDefault="001B1664" w:rsidP="002B4598">
      <w:pPr>
        <w:numPr>
          <w:ilvl w:val="0"/>
          <w:numId w:val="2"/>
        </w:numPr>
        <w:spacing w:after="0" w:line="360" w:lineRule="auto"/>
        <w:ind w:left="358" w:hanging="403"/>
        <w:rPr>
          <w:rFonts w:ascii="Arial" w:hAnsi="Arial" w:cs="Arial"/>
        </w:rPr>
      </w:pPr>
      <w:r w:rsidRPr="002B4598">
        <w:rPr>
          <w:rFonts w:ascii="Arial" w:hAnsi="Arial" w:cs="Arial"/>
          <w:b/>
          <w:bCs/>
        </w:rPr>
        <w:t>Zwycięskie drużyny – I, II i III otrzymają dyplomy, puchary i nagrody.</w:t>
      </w:r>
    </w:p>
    <w:p w14:paraId="764D8A62" w14:textId="2998C997" w:rsidR="00250BFB" w:rsidRPr="002B4598" w:rsidRDefault="001B1664" w:rsidP="002B4598">
      <w:pPr>
        <w:numPr>
          <w:ilvl w:val="0"/>
          <w:numId w:val="2"/>
        </w:numPr>
        <w:spacing w:after="0" w:line="360" w:lineRule="auto"/>
        <w:ind w:left="358" w:hanging="403"/>
        <w:rPr>
          <w:rFonts w:ascii="Arial" w:hAnsi="Arial" w:cs="Arial"/>
        </w:rPr>
      </w:pPr>
      <w:r w:rsidRPr="002B4598">
        <w:rPr>
          <w:rFonts w:ascii="Arial" w:hAnsi="Arial" w:cs="Arial"/>
          <w:b/>
          <w:bCs/>
        </w:rPr>
        <w:t>Wszyscy uczestnicy rozgrywek otrzymają  drobne nagrody  w postaci gadżetów profilaktycznych o tematyce uzależnień od narkomanii i innych uzależnień.</w:t>
      </w:r>
    </w:p>
    <w:sectPr w:rsidR="00250BFB" w:rsidRPr="002B4598" w:rsidSect="00472270">
      <w:footerReference w:type="default" r:id="rId7"/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C9A0" w14:textId="77777777" w:rsidR="009A701A" w:rsidRDefault="009A701A" w:rsidP="003B378D">
      <w:pPr>
        <w:spacing w:after="0" w:line="240" w:lineRule="auto"/>
      </w:pPr>
      <w:r>
        <w:separator/>
      </w:r>
    </w:p>
  </w:endnote>
  <w:endnote w:type="continuationSeparator" w:id="0">
    <w:p w14:paraId="05751BA2" w14:textId="77777777" w:rsidR="009A701A" w:rsidRDefault="009A701A" w:rsidP="003B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966029"/>
      <w:docPartObj>
        <w:docPartGallery w:val="Page Numbers (Bottom of Page)"/>
        <w:docPartUnique/>
      </w:docPartObj>
    </w:sdtPr>
    <w:sdtContent>
      <w:p w14:paraId="58865170" w14:textId="279B244D" w:rsidR="003B378D" w:rsidRDefault="003B37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1604EBE" w14:textId="77777777" w:rsidR="003B378D" w:rsidRDefault="003B3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80C1" w14:textId="77777777" w:rsidR="009A701A" w:rsidRDefault="009A701A" w:rsidP="003B378D">
      <w:pPr>
        <w:spacing w:after="0" w:line="240" w:lineRule="auto"/>
      </w:pPr>
      <w:r>
        <w:separator/>
      </w:r>
    </w:p>
  </w:footnote>
  <w:footnote w:type="continuationSeparator" w:id="0">
    <w:p w14:paraId="17939489" w14:textId="77777777" w:rsidR="009A701A" w:rsidRDefault="009A701A" w:rsidP="003B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0872"/>
    <w:multiLevelType w:val="hybridMultilevel"/>
    <w:tmpl w:val="74101776"/>
    <w:lvl w:ilvl="0" w:tplc="818A1218">
      <w:start w:val="1"/>
      <w:numFmt w:val="lowerLetter"/>
      <w:lvlText w:val="%1)"/>
      <w:lvlJc w:val="left"/>
      <w:pPr>
        <w:ind w:left="112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33D7357"/>
    <w:multiLevelType w:val="hybridMultilevel"/>
    <w:tmpl w:val="8DFEC13A"/>
    <w:lvl w:ilvl="0" w:tplc="431E64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11630"/>
    <w:multiLevelType w:val="hybridMultilevel"/>
    <w:tmpl w:val="AF607AA4"/>
    <w:lvl w:ilvl="0" w:tplc="A61605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3302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411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136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64"/>
    <w:rsid w:val="001B1664"/>
    <w:rsid w:val="00250BFB"/>
    <w:rsid w:val="00261820"/>
    <w:rsid w:val="002B4598"/>
    <w:rsid w:val="002F31EC"/>
    <w:rsid w:val="003B378D"/>
    <w:rsid w:val="00472541"/>
    <w:rsid w:val="00476318"/>
    <w:rsid w:val="00543154"/>
    <w:rsid w:val="00713569"/>
    <w:rsid w:val="00723AB6"/>
    <w:rsid w:val="009A701A"/>
    <w:rsid w:val="009D1838"/>
    <w:rsid w:val="00B8739E"/>
    <w:rsid w:val="00CF6F5F"/>
    <w:rsid w:val="00DB22CB"/>
    <w:rsid w:val="00EB2109"/>
    <w:rsid w:val="00F3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F7B9"/>
  <w15:docId w15:val="{0144DB4F-A631-44AD-8FBF-BFCD488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664"/>
  </w:style>
  <w:style w:type="paragraph" w:styleId="Nagwek1">
    <w:name w:val="heading 1"/>
    <w:basedOn w:val="Normalny"/>
    <w:next w:val="Normalny"/>
    <w:link w:val="Nagwek1Znak"/>
    <w:qFormat/>
    <w:rsid w:val="001B166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664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customStyle="1" w:styleId="Standard">
    <w:name w:val="Standard"/>
    <w:rsid w:val="00723A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3A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8D"/>
  </w:style>
  <w:style w:type="paragraph" w:styleId="Stopka">
    <w:name w:val="footer"/>
    <w:basedOn w:val="Normalny"/>
    <w:link w:val="StopkaZnak"/>
    <w:uiPriority w:val="99"/>
    <w:unhideWhenUsed/>
    <w:rsid w:val="003B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Przybysz</dc:creator>
  <cp:lastModifiedBy>Szymon SZK. Kunicki</cp:lastModifiedBy>
  <cp:revision>10</cp:revision>
  <dcterms:created xsi:type="dcterms:W3CDTF">2022-10-19T09:35:00Z</dcterms:created>
  <dcterms:modified xsi:type="dcterms:W3CDTF">2023-12-14T09:53:00Z</dcterms:modified>
</cp:coreProperties>
</file>